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644" w:rsidR="00F30D73" w:rsidP="00F30D73" w:rsidRDefault="00F30D73" w14:paraId="898fe92" w14:textId="898fe9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BC3644">
        <w:rPr>
          <w:rFonts w:ascii="Arial" w:hAnsi="Arial" w:cs="Arial"/>
        </w:rPr>
        <w:t>1 St-</w:t>
      </w:r>
      <w:r w:rsidRPr="00BC3644" w:rsidR="006641A8">
        <w:rPr>
          <w:rFonts w:ascii="Arial" w:hAnsi="Arial" w:cs="Arial"/>
        </w:rPr>
        <w:t>320</w:t>
      </w:r>
      <w:r w:rsidRPr="00BC3644">
        <w:rPr>
          <w:rFonts w:ascii="Arial" w:hAnsi="Arial" w:cs="Arial"/>
        </w:rPr>
        <w:t>/</w:t>
      </w:r>
      <w:r w:rsidRPr="00BC3644" w:rsidR="00651E9B">
        <w:rPr>
          <w:rFonts w:ascii="Arial" w:hAnsi="Arial" w:cs="Arial"/>
        </w:rPr>
        <w:t>20</w:t>
      </w:r>
      <w:r w:rsidRPr="00BC3644" w:rsidR="006641A8">
        <w:rPr>
          <w:rFonts w:ascii="Arial" w:hAnsi="Arial" w:cs="Arial"/>
        </w:rPr>
        <w:t>23</w:t>
      </w:r>
      <w:r w:rsidRPr="00BC3644" w:rsidR="00B30EDC">
        <w:rPr>
          <w:rFonts w:ascii="Arial" w:hAnsi="Arial" w:cs="Arial"/>
        </w:rPr>
        <w:t>-</w:t>
      </w:r>
      <w:r w:rsidRPr="00BC3644" w:rsidR="006641A8">
        <w:rPr>
          <w:rFonts w:ascii="Arial" w:hAnsi="Arial" w:cs="Arial"/>
        </w:rPr>
        <w:t>22</w:t>
      </w:r>
    </w:p>
    <w:p w:rsidRPr="00BC3644" w:rsidR="008E380D" w:rsidP="009E003C" w:rsidRDefault="008E380D">
      <w:pPr>
        <w:rPr>
          <w:rFonts w:ascii="Arial" w:hAnsi="Arial" w:cs="Arial"/>
        </w:rPr>
      </w:pPr>
    </w:p>
    <w:p w:rsidRPr="00BC3644" w:rsidR="009E003C" w:rsidP="009E003C" w:rsidRDefault="009E003C">
      <w:pPr>
        <w:jc w:val="center"/>
        <w:rPr>
          <w:rFonts w:ascii="Arial" w:hAnsi="Arial" w:cs="Arial"/>
        </w:rPr>
      </w:pPr>
      <w:r w:rsidRPr="00BC3644">
        <w:rPr>
          <w:rFonts w:ascii="Arial" w:hAnsi="Arial" w:cs="Arial"/>
        </w:rPr>
        <w:t>Z A P I S N I K</w:t>
      </w:r>
    </w:p>
    <w:p w:rsidRPr="00BC3644" w:rsidR="009E003C" w:rsidP="009E003C" w:rsidRDefault="009E003C">
      <w:pPr>
        <w:jc w:val="center"/>
        <w:rPr>
          <w:rFonts w:ascii="Arial" w:hAnsi="Arial" w:cs="Arial"/>
        </w:rPr>
      </w:pPr>
    </w:p>
    <w:p w:rsidRPr="00BC3644" w:rsidR="0040340B" w:rsidP="0040340B" w:rsidRDefault="009E003C">
      <w:p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 xml:space="preserve">sa </w:t>
      </w:r>
      <w:r w:rsidRPr="00BC3644" w:rsidR="007C13BC">
        <w:rPr>
          <w:rFonts w:ascii="Arial" w:hAnsi="Arial" w:cs="Arial"/>
        </w:rPr>
        <w:t>ISPITNOG ROČIŠTA održanog</w:t>
      </w:r>
      <w:r w:rsidRPr="00BC3644">
        <w:rPr>
          <w:rFonts w:ascii="Arial" w:hAnsi="Arial" w:cs="Arial"/>
        </w:rPr>
        <w:t xml:space="preserve"> kod Trgovačkog suda u Zadru, u stečajnom postupku nad stečajnim dužnikom</w:t>
      </w:r>
      <w:r w:rsidRPr="00BC3644" w:rsidR="006641A8">
        <w:rPr>
          <w:rFonts w:ascii="Arial" w:hAnsi="Arial" w:cs="Arial"/>
        </w:rPr>
        <w:t xml:space="preserve"> Stečajna masa iza</w:t>
      </w:r>
      <w:r w:rsidRPr="00BC3644" w:rsidR="00A5624C">
        <w:rPr>
          <w:rFonts w:ascii="Arial" w:hAnsi="Arial" w:cs="Arial"/>
        </w:rPr>
        <w:t xml:space="preserve"> </w:t>
      </w:r>
      <w:r w:rsidRPr="00BC3644" w:rsidR="006641A8">
        <w:rPr>
          <w:rFonts w:ascii="Arial" w:hAnsi="Arial" w:cs="Arial"/>
        </w:rPr>
        <w:t>BARTOL d.o.o. u stečaju, Split, Smiljanićeva 2, OIB: 98171787327</w:t>
      </w:r>
      <w:r w:rsidRPr="00BC3644" w:rsidR="00F30D73">
        <w:rPr>
          <w:rFonts w:ascii="Arial" w:hAnsi="Arial" w:cs="Arial"/>
        </w:rPr>
        <w:t>,</w:t>
      </w:r>
      <w:r w:rsidRPr="00BC3644" w:rsidR="00CA1A21">
        <w:rPr>
          <w:rFonts w:ascii="Arial" w:hAnsi="Arial" w:cs="Arial"/>
        </w:rPr>
        <w:t xml:space="preserve"> zastupan</w:t>
      </w:r>
      <w:r w:rsidRPr="00BC3644" w:rsidR="009D40AC">
        <w:rPr>
          <w:rFonts w:ascii="Arial" w:hAnsi="Arial" w:cs="Arial"/>
        </w:rPr>
        <w:t>om</w:t>
      </w:r>
      <w:r w:rsidRPr="00BC3644" w:rsidR="007251FE">
        <w:rPr>
          <w:rFonts w:ascii="Arial" w:hAnsi="Arial" w:cs="Arial"/>
        </w:rPr>
        <w:t xml:space="preserve"> po stečajno</w:t>
      </w:r>
      <w:r w:rsidRPr="00BC3644" w:rsidR="00325BD5">
        <w:rPr>
          <w:rFonts w:ascii="Arial" w:hAnsi="Arial" w:cs="Arial"/>
        </w:rPr>
        <w:t>j</w:t>
      </w:r>
      <w:r w:rsidRPr="00BC3644" w:rsidR="0040340B">
        <w:rPr>
          <w:rFonts w:ascii="Arial" w:hAnsi="Arial" w:cs="Arial"/>
        </w:rPr>
        <w:t xml:space="preserve"> </w:t>
      </w:r>
      <w:r w:rsidRPr="00BC3644" w:rsidR="00090395">
        <w:rPr>
          <w:rFonts w:ascii="Arial" w:hAnsi="Arial" w:cs="Arial"/>
        </w:rPr>
        <w:t>upravitelj</w:t>
      </w:r>
      <w:r w:rsidRPr="00BC3644" w:rsidR="00325BD5">
        <w:rPr>
          <w:rFonts w:ascii="Arial" w:hAnsi="Arial" w:cs="Arial"/>
        </w:rPr>
        <w:t>ici</w:t>
      </w:r>
      <w:r w:rsidRPr="00BC3644" w:rsidR="00CA1A21">
        <w:rPr>
          <w:rFonts w:ascii="Arial" w:hAnsi="Arial" w:cs="Arial"/>
        </w:rPr>
        <w:t xml:space="preserve"> </w:t>
      </w:r>
      <w:r w:rsidRPr="00BC3644" w:rsidR="00751DA6">
        <w:rPr>
          <w:rFonts w:ascii="Arial" w:hAnsi="Arial" w:cs="Arial"/>
        </w:rPr>
        <w:t xml:space="preserve">stečajne mase </w:t>
      </w:r>
      <w:r w:rsidRPr="00BC3644" w:rsidR="006641A8">
        <w:rPr>
          <w:rFonts w:ascii="Arial" w:hAnsi="Arial" w:cs="Arial"/>
        </w:rPr>
        <w:t>Mira Hajdić</w:t>
      </w:r>
      <w:r w:rsidRPr="00BC3644" w:rsidR="00CA1A21">
        <w:rPr>
          <w:rFonts w:ascii="Arial" w:hAnsi="Arial" w:cs="Arial"/>
        </w:rPr>
        <w:t>,</w:t>
      </w:r>
      <w:r w:rsidRPr="00BC3644">
        <w:rPr>
          <w:rFonts w:ascii="Arial" w:hAnsi="Arial" w:cs="Arial"/>
        </w:rPr>
        <w:t xml:space="preserve"> </w:t>
      </w:r>
      <w:r w:rsidRPr="00BC3644" w:rsidR="006641A8">
        <w:rPr>
          <w:rFonts w:ascii="Arial" w:hAnsi="Arial" w:cs="Arial"/>
        </w:rPr>
        <w:t>17. siječnja 2024</w:t>
      </w:r>
      <w:r w:rsidRPr="00BC3644" w:rsidR="0040340B">
        <w:rPr>
          <w:rFonts w:ascii="Arial" w:hAnsi="Arial" w:cs="Arial"/>
        </w:rPr>
        <w:t>.</w:t>
      </w:r>
    </w:p>
    <w:p w:rsidRPr="00BC3644" w:rsidR="0040340B" w:rsidP="0040340B" w:rsidRDefault="0040340B">
      <w:pPr>
        <w:jc w:val="both"/>
        <w:rPr>
          <w:rFonts w:ascii="Arial" w:hAnsi="Arial" w:cs="Arial"/>
        </w:rPr>
      </w:pPr>
    </w:p>
    <w:p w:rsidRPr="00BC3644" w:rsidR="0040340B" w:rsidP="0040340B" w:rsidRDefault="0040340B">
      <w:p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>Nazočni od suda:</w:t>
      </w:r>
    </w:p>
    <w:p w:rsidRPr="00BC3644" w:rsidR="0040340B" w:rsidP="0040340B" w:rsidRDefault="0040340B">
      <w:pPr>
        <w:jc w:val="both"/>
        <w:rPr>
          <w:rFonts w:ascii="Arial" w:hAnsi="Arial" w:cs="Arial"/>
        </w:rPr>
      </w:pPr>
    </w:p>
    <w:p w:rsidRPr="00BC3644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>Ardena Bajlo, sutkinja</w:t>
      </w:r>
    </w:p>
    <w:p w:rsidRPr="00BC3644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>Ante Rubelj, zapisničar</w:t>
      </w:r>
    </w:p>
    <w:p w:rsidRPr="00BC3644" w:rsidR="0040340B" w:rsidP="0040340B" w:rsidRDefault="0040340B">
      <w:pPr>
        <w:jc w:val="both"/>
        <w:rPr>
          <w:rFonts w:ascii="Arial" w:hAnsi="Arial" w:cs="Arial"/>
        </w:rPr>
      </w:pPr>
    </w:p>
    <w:p w:rsidRPr="00BC3644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BC3644">
        <w:rPr>
          <w:rFonts w:ascii="Arial" w:hAnsi="Arial" w:cs="Arial"/>
        </w:rPr>
        <w:t xml:space="preserve">Početak u </w:t>
      </w:r>
      <w:r w:rsidRPr="00BC3644" w:rsidR="00124526">
        <w:rPr>
          <w:rFonts w:ascii="Arial" w:hAnsi="Arial" w:cs="Arial"/>
        </w:rPr>
        <w:t>8,27</w:t>
      </w:r>
      <w:r w:rsidRPr="00BC3644" w:rsidR="009A23F8">
        <w:rPr>
          <w:rFonts w:ascii="Arial" w:hAnsi="Arial" w:cs="Arial"/>
        </w:rPr>
        <w:t xml:space="preserve"> </w:t>
      </w:r>
      <w:r w:rsidRPr="00BC3644">
        <w:rPr>
          <w:rFonts w:ascii="Arial" w:hAnsi="Arial" w:cs="Arial"/>
        </w:rPr>
        <w:t>sati.</w:t>
      </w:r>
    </w:p>
    <w:p w:rsidRPr="00BC3644" w:rsidR="0040340B" w:rsidP="0040340B" w:rsidRDefault="0040340B">
      <w:pPr>
        <w:ind w:left="360"/>
        <w:rPr>
          <w:rFonts w:ascii="Arial" w:hAnsi="Arial" w:cs="Arial"/>
        </w:rPr>
      </w:pPr>
    </w:p>
    <w:p w:rsidRPr="00BC3644" w:rsidR="0040340B" w:rsidP="0040340B" w:rsidRDefault="009A23F8">
      <w:p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>Utvrđuje se da je nazoč</w:t>
      </w:r>
      <w:r w:rsidRPr="00BC3644" w:rsidR="00325BD5">
        <w:rPr>
          <w:rFonts w:ascii="Arial" w:hAnsi="Arial" w:cs="Arial"/>
        </w:rPr>
        <w:t>na</w:t>
      </w:r>
      <w:r w:rsidRPr="00BC3644" w:rsidR="0040340B">
        <w:rPr>
          <w:rFonts w:ascii="Arial" w:hAnsi="Arial" w:cs="Arial"/>
        </w:rPr>
        <w:t xml:space="preserve"> </w:t>
      </w:r>
      <w:r w:rsidRPr="00BC3644" w:rsidR="006641A8">
        <w:rPr>
          <w:rFonts w:ascii="Arial" w:hAnsi="Arial" w:cs="Arial"/>
        </w:rPr>
        <w:t>Mira Hajdić</w:t>
      </w:r>
      <w:r w:rsidRPr="00BC3644" w:rsidR="0040340B">
        <w:rPr>
          <w:rFonts w:ascii="Arial" w:hAnsi="Arial" w:cs="Arial"/>
        </w:rPr>
        <w:t>, stečajn</w:t>
      </w:r>
      <w:r w:rsidRPr="00BC3644" w:rsidR="00522E0B">
        <w:rPr>
          <w:rFonts w:ascii="Arial" w:hAnsi="Arial" w:cs="Arial"/>
        </w:rPr>
        <w:t>a</w:t>
      </w:r>
      <w:r w:rsidRPr="00BC3644" w:rsidR="0040340B">
        <w:rPr>
          <w:rFonts w:ascii="Arial" w:hAnsi="Arial" w:cs="Arial"/>
        </w:rPr>
        <w:t xml:space="preserve"> upravitelj</w:t>
      </w:r>
      <w:r w:rsidRPr="00BC3644" w:rsidR="00522E0B">
        <w:rPr>
          <w:rFonts w:ascii="Arial" w:hAnsi="Arial" w:cs="Arial"/>
        </w:rPr>
        <w:t>ica</w:t>
      </w:r>
      <w:r w:rsidRPr="00BC3644" w:rsidR="0040340B">
        <w:rPr>
          <w:rFonts w:ascii="Arial" w:hAnsi="Arial" w:cs="Arial"/>
        </w:rPr>
        <w:t>.</w:t>
      </w:r>
    </w:p>
    <w:p w:rsidRPr="00BC3644" w:rsidR="0040340B" w:rsidP="0040340B" w:rsidRDefault="0040340B">
      <w:pPr>
        <w:jc w:val="both"/>
        <w:rPr>
          <w:rFonts w:ascii="Arial" w:hAnsi="Arial" w:cs="Arial"/>
        </w:rPr>
      </w:pPr>
    </w:p>
    <w:p w:rsidRPr="00BC3644" w:rsidR="0040340B" w:rsidP="00AC6852" w:rsidRDefault="0040340B">
      <w:pPr>
        <w:ind w:left="360" w:hanging="360"/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 xml:space="preserve">Nazočni od vjerovnika: </w:t>
      </w:r>
    </w:p>
    <w:p w:rsidRPr="00BC3644" w:rsidR="00AC6852" w:rsidP="00155ED2" w:rsidRDefault="00124526">
      <w:pPr>
        <w:pStyle w:val="Odlomakpopisa"/>
        <w:numPr>
          <w:ilvl w:val="0"/>
          <w:numId w:val="32"/>
        </w:num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>za Ivona Markov – Grbić po punomoćniku Frani Grbiću uz punomoć</w:t>
      </w:r>
    </w:p>
    <w:p w:rsidRPr="00BC3644"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BC3644" w:rsidR="0040340B" w:rsidP="0040340B" w:rsidRDefault="0040340B">
      <w:pPr>
        <w:jc w:val="both"/>
        <w:rPr>
          <w:rFonts w:ascii="Arial" w:hAnsi="Arial" w:cs="Arial"/>
        </w:rPr>
      </w:pPr>
    </w:p>
    <w:p w:rsidRPr="00BC3644" w:rsidR="0040340B" w:rsidP="0040340B" w:rsidRDefault="0040340B">
      <w:p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 xml:space="preserve">Utvrđuje se da je oglas o zakazivanju ispitnog i izvještajnog ročišta objavljen je na e-oglasnoj ploči dana </w:t>
      </w:r>
      <w:r w:rsidRPr="00BC3644" w:rsidR="006641A8">
        <w:rPr>
          <w:rFonts w:ascii="Arial" w:hAnsi="Arial" w:cs="Arial"/>
        </w:rPr>
        <w:t xml:space="preserve">31. listopada </w:t>
      </w:r>
      <w:r w:rsidRPr="00BC3644" w:rsidR="00AC6852">
        <w:rPr>
          <w:rFonts w:ascii="Arial" w:hAnsi="Arial" w:cs="Arial"/>
        </w:rPr>
        <w:t>202</w:t>
      </w:r>
      <w:r w:rsidRPr="00BC3644" w:rsidR="00751DA6">
        <w:rPr>
          <w:rFonts w:ascii="Arial" w:hAnsi="Arial" w:cs="Arial"/>
        </w:rPr>
        <w:t>3</w:t>
      </w:r>
      <w:r w:rsidRPr="00BC3644" w:rsidR="00AC6852">
        <w:rPr>
          <w:rFonts w:ascii="Arial" w:hAnsi="Arial" w:cs="Arial"/>
        </w:rPr>
        <w:t>.</w:t>
      </w:r>
      <w:r w:rsidRPr="00BC3644" w:rsidR="00A145B4">
        <w:rPr>
          <w:rFonts w:ascii="Arial" w:hAnsi="Arial" w:cs="Arial"/>
        </w:rPr>
        <w:t xml:space="preserve"> </w:t>
      </w:r>
    </w:p>
    <w:p w:rsidRPr="00BC3644" w:rsidR="00A145B4" w:rsidP="0040340B" w:rsidRDefault="00A145B4">
      <w:pPr>
        <w:jc w:val="both"/>
        <w:rPr>
          <w:rFonts w:ascii="Arial" w:hAnsi="Arial" w:cs="Arial"/>
        </w:rPr>
      </w:pPr>
    </w:p>
    <w:p w:rsidRPr="00BC3644" w:rsidR="00A145B4" w:rsidP="0040340B" w:rsidRDefault="00A145B4">
      <w:p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>Utvr</w:t>
      </w:r>
      <w:r w:rsidRPr="00BC3644" w:rsidR="00522E0B">
        <w:rPr>
          <w:rFonts w:ascii="Arial" w:hAnsi="Arial" w:cs="Arial"/>
        </w:rPr>
        <w:t>đuje se da je izvješće stečajne upraviteljice</w:t>
      </w:r>
      <w:r w:rsidRPr="00BC3644">
        <w:rPr>
          <w:rFonts w:ascii="Arial" w:hAnsi="Arial" w:cs="Arial"/>
        </w:rPr>
        <w:t xml:space="preserve"> i tablice prijavljenih tražbina kao i same tražbine izložene u pisarnici suda </w:t>
      </w:r>
      <w:r w:rsidRPr="00BC3644" w:rsidR="006641A8">
        <w:rPr>
          <w:rFonts w:ascii="Arial" w:hAnsi="Arial" w:cs="Arial"/>
        </w:rPr>
        <w:t>5. siječnja 2024.</w:t>
      </w:r>
    </w:p>
    <w:p w:rsidRPr="00BC3644" w:rsidR="0040340B" w:rsidP="0040340B" w:rsidRDefault="0040340B">
      <w:pPr>
        <w:jc w:val="both"/>
        <w:rPr>
          <w:rFonts w:ascii="Arial" w:hAnsi="Arial" w:cs="Arial"/>
        </w:rPr>
      </w:pPr>
    </w:p>
    <w:p w:rsidRPr="00BC3644" w:rsidR="0040340B" w:rsidP="0040340B" w:rsidRDefault="00522E0B">
      <w:p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>Utvrđuj</w:t>
      </w:r>
      <w:r w:rsidRPr="00BC3644" w:rsidR="00797187">
        <w:rPr>
          <w:rFonts w:ascii="Arial" w:hAnsi="Arial" w:cs="Arial"/>
        </w:rPr>
        <w:t>e se da je sud zaprimio i javno objavio sljedeće tablice stečajnog upravitelja:</w:t>
      </w:r>
    </w:p>
    <w:p w:rsidRPr="00BC3644" w:rsidR="009A23F8" w:rsidP="009A23F8" w:rsidRDefault="009A23F8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p w:rsidRPr="00BC3644" w:rsidR="00A32607" w:rsidP="009A23F8" w:rsidRDefault="00A32607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BC3644">
        <w:rPr>
          <w:rFonts w:ascii="Arial" w:hAnsi="Arial" w:cs="Arial"/>
          <w:color w:val="000000"/>
        </w:rPr>
        <w:t xml:space="preserve">Stečajna </w:t>
      </w:r>
      <w:r w:rsidRPr="00BC3644" w:rsidR="006641A8">
        <w:rPr>
          <w:rFonts w:ascii="Arial" w:hAnsi="Arial" w:cs="Arial"/>
          <w:color w:val="000000"/>
        </w:rPr>
        <w:t>upraviteljica</w:t>
      </w:r>
      <w:r w:rsidRPr="00BC3644">
        <w:rPr>
          <w:rFonts w:ascii="Arial" w:hAnsi="Arial" w:cs="Arial"/>
          <w:color w:val="000000"/>
        </w:rPr>
        <w:t xml:space="preserve"> navodi da je pristigla prijava tražbine Porezne uprave prema priloženoj tablici.</w:t>
      </w:r>
    </w:p>
    <w:p w:rsidRPr="00BC3644" w:rsidR="00A32607" w:rsidP="009A23F8" w:rsidRDefault="00A32607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p w:rsidRPr="00BC3644" w:rsidR="00325BD5" w:rsidP="00325BD5" w:rsidRDefault="00522E0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BC3644">
        <w:rPr>
          <w:rFonts w:ascii="Arial" w:hAnsi="Arial" w:cs="Arial"/>
          <w:color w:val="000000"/>
        </w:rPr>
        <w:t>Drugi</w:t>
      </w:r>
      <w:r w:rsidRPr="00BC3644" w:rsidR="00797187">
        <w:rPr>
          <w:rFonts w:ascii="Arial" w:hAnsi="Arial" w:cs="Arial"/>
          <w:color w:val="000000"/>
        </w:rPr>
        <w:t xml:space="preserve"> viši isplatni red</w:t>
      </w:r>
      <w:r w:rsidRPr="00BC3644">
        <w:rPr>
          <w:rFonts w:ascii="Arial" w:hAnsi="Arial" w:cs="Arial"/>
          <w:color w:val="000000"/>
        </w:rPr>
        <w:t>:</w:t>
      </w:r>
    </w:p>
    <w:p w:rsidRPr="00BC3644" w:rsidR="00AC6852" w:rsidP="00325BD5" w:rsidRDefault="00AC6852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p w:rsidRPr="00BC3644" w:rsidR="006641A8" w:rsidP="006641A8" w:rsidRDefault="006641A8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381"/>
        <w:gridCol w:w="233"/>
        <w:gridCol w:w="197"/>
        <w:gridCol w:w="486"/>
        <w:gridCol w:w="341"/>
        <w:gridCol w:w="268"/>
        <w:gridCol w:w="308"/>
        <w:gridCol w:w="448"/>
        <w:gridCol w:w="343"/>
        <w:gridCol w:w="555"/>
        <w:gridCol w:w="240"/>
        <w:gridCol w:w="311"/>
        <w:gridCol w:w="500"/>
        <w:gridCol w:w="420"/>
        <w:gridCol w:w="285"/>
        <w:gridCol w:w="220"/>
        <w:gridCol w:w="501"/>
        <w:gridCol w:w="328"/>
        <w:gridCol w:w="430"/>
        <w:gridCol w:w="336"/>
        <w:gridCol w:w="295"/>
        <w:gridCol w:w="381"/>
        <w:gridCol w:w="413"/>
        <w:gridCol w:w="185"/>
        <w:gridCol w:w="214"/>
        <w:gridCol w:w="443"/>
      </w:tblGrid>
      <w:tr w:rsidRPr="00BC3644" w:rsidR="006641A8" w:rsidTr="006641A8">
        <w:trPr>
          <w:trHeight w:val="476"/>
        </w:trPr>
        <w:tc>
          <w:tcPr>
            <w:tcW w:w="417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 R. br. pr. traž </w:t>
            </w:r>
          </w:p>
        </w:tc>
        <w:tc>
          <w:tcPr>
            <w:tcW w:w="417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Ime i prezime / tvrtka ili naziv vjerovnika </w:t>
            </w:r>
          </w:p>
        </w:tc>
        <w:tc>
          <w:tcPr>
            <w:tcW w:w="417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OIB vjerovnika </w:t>
            </w:r>
          </w:p>
        </w:tc>
        <w:tc>
          <w:tcPr>
            <w:tcW w:w="417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Adresa / sjedište vjerovnika </w:t>
            </w:r>
          </w:p>
        </w:tc>
        <w:tc>
          <w:tcPr>
            <w:tcW w:w="417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Iznos prijavljene tražbine (eur/kn) </w:t>
            </w:r>
          </w:p>
        </w:tc>
        <w:tc>
          <w:tcPr>
            <w:tcW w:w="417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Pravna osnova prijavljene tražbine </w:t>
            </w:r>
          </w:p>
        </w:tc>
        <w:tc>
          <w:tcPr>
            <w:tcW w:w="417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Iznos priznate tražbine (kn) </w:t>
            </w:r>
          </w:p>
        </w:tc>
        <w:tc>
          <w:tcPr>
            <w:tcW w:w="417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Pravna osnova priznate tražbine </w:t>
            </w:r>
          </w:p>
        </w:tc>
        <w:tc>
          <w:tcPr>
            <w:tcW w:w="417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Iznos osporene tražbine (kn) </w:t>
            </w:r>
          </w:p>
        </w:tc>
        <w:tc>
          <w:tcPr>
            <w:tcW w:w="417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Razlog osporavanja tražbine </w:t>
            </w:r>
          </w:p>
        </w:tc>
        <w:tc>
          <w:tcPr>
            <w:tcW w:w="417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Oznaka ovršne isprave </w:t>
            </w:r>
          </w:p>
        </w:tc>
        <w:tc>
          <w:tcPr>
            <w:tcW w:w="418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Prist. pl. </w:t>
            </w:r>
          </w:p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DA/ </w:t>
            </w:r>
          </w:p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NE </w:t>
            </w:r>
          </w:p>
        </w:tc>
      </w:tr>
      <w:tr w:rsidRPr="00BC3644" w:rsidR="006641A8" w:rsidTr="006641A8">
        <w:trPr>
          <w:trHeight w:val="710"/>
        </w:trPr>
        <w:tc>
          <w:tcPr>
            <w:tcW w:w="555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1. </w:t>
            </w:r>
          </w:p>
        </w:tc>
        <w:tc>
          <w:tcPr>
            <w:tcW w:w="555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Ivona Markov-Grbić subrogacijom </w:t>
            </w:r>
            <w:r w:rsidRPr="00BC3644">
              <w:rPr>
                <w:rFonts w:ascii="Arial" w:hAnsi="Arial" w:cs="Arial"/>
                <w:color w:val="000000"/>
              </w:rPr>
              <w:lastRenderedPageBreak/>
              <w:t xml:space="preserve">nakon RH, MFIN-Porezna uprava, Područni ured Zadar po ŽDO u Zadru </w:t>
            </w:r>
          </w:p>
        </w:tc>
        <w:tc>
          <w:tcPr>
            <w:tcW w:w="555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lastRenderedPageBreak/>
              <w:t xml:space="preserve">nije naznačen </w:t>
            </w:r>
          </w:p>
        </w:tc>
        <w:tc>
          <w:tcPr>
            <w:tcW w:w="555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>Poljana Dragutina Domjani</w:t>
            </w:r>
            <w:r w:rsidRPr="00BC3644">
              <w:rPr>
                <w:rFonts w:ascii="Arial" w:hAnsi="Arial" w:cs="Arial"/>
                <w:color w:val="000000"/>
              </w:rPr>
              <w:lastRenderedPageBreak/>
              <w:t xml:space="preserve">ća 15A, ZADAR </w:t>
            </w:r>
          </w:p>
        </w:tc>
        <w:tc>
          <w:tcPr>
            <w:tcW w:w="555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lastRenderedPageBreak/>
              <w:t xml:space="preserve">469,90 / </w:t>
            </w:r>
          </w:p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3.540,46 </w:t>
            </w:r>
          </w:p>
        </w:tc>
        <w:tc>
          <w:tcPr>
            <w:tcW w:w="555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Dugovanje za članarinu HGK, </w:t>
            </w:r>
            <w:r w:rsidRPr="00BC3644">
              <w:rPr>
                <w:rFonts w:ascii="Arial" w:hAnsi="Arial" w:cs="Arial"/>
                <w:color w:val="000000"/>
              </w:rPr>
              <w:lastRenderedPageBreak/>
              <w:t xml:space="preserve">specifikacija tražbine na dan 30.10.23. </w:t>
            </w:r>
          </w:p>
        </w:tc>
        <w:tc>
          <w:tcPr>
            <w:tcW w:w="555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lastRenderedPageBreak/>
              <w:t xml:space="preserve">469,90 / </w:t>
            </w:r>
          </w:p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3.540,46 </w:t>
            </w:r>
          </w:p>
        </w:tc>
        <w:tc>
          <w:tcPr>
            <w:tcW w:w="555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Specifikacija tražbine na dan </w:t>
            </w:r>
            <w:r w:rsidRPr="00BC3644">
              <w:rPr>
                <w:rFonts w:ascii="Arial" w:hAnsi="Arial" w:cs="Arial"/>
                <w:color w:val="000000"/>
              </w:rPr>
              <w:lastRenderedPageBreak/>
              <w:t xml:space="preserve">30.10.23. </w:t>
            </w:r>
          </w:p>
        </w:tc>
        <w:tc>
          <w:tcPr>
            <w:tcW w:w="556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lastRenderedPageBreak/>
              <w:t xml:space="preserve">osl. </w:t>
            </w:r>
          </w:p>
        </w:tc>
      </w:tr>
      <w:tr w:rsidRPr="00BC3644" w:rsidR="006641A8" w:rsidTr="006641A8">
        <w:trPr>
          <w:trHeight w:val="358"/>
        </w:trPr>
        <w:tc>
          <w:tcPr>
            <w:tcW w:w="500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2. </w:t>
            </w:r>
          </w:p>
        </w:tc>
        <w:tc>
          <w:tcPr>
            <w:tcW w:w="500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Ivona Markov-Grbić </w:t>
            </w:r>
          </w:p>
        </w:tc>
        <w:tc>
          <w:tcPr>
            <w:tcW w:w="500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nije naznačen </w:t>
            </w:r>
          </w:p>
        </w:tc>
        <w:tc>
          <w:tcPr>
            <w:tcW w:w="500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Poljana Dragutina Domjanića 15A, ZADAR </w:t>
            </w:r>
          </w:p>
        </w:tc>
        <w:tc>
          <w:tcPr>
            <w:tcW w:w="501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83.107,60 / 626.174,21 </w:t>
            </w:r>
          </w:p>
        </w:tc>
        <w:tc>
          <w:tcPr>
            <w:tcW w:w="500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Računi za režije i sl., potvrde o plaćanju </w:t>
            </w:r>
          </w:p>
        </w:tc>
        <w:tc>
          <w:tcPr>
            <w:tcW w:w="500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500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83.107,60 / 626.174,21 </w:t>
            </w:r>
          </w:p>
        </w:tc>
        <w:tc>
          <w:tcPr>
            <w:tcW w:w="500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*u podnožju tablice </w:t>
            </w:r>
          </w:p>
        </w:tc>
        <w:tc>
          <w:tcPr>
            <w:tcW w:w="500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DA </w:t>
            </w:r>
          </w:p>
        </w:tc>
      </w:tr>
      <w:tr w:rsidRPr="00BC3644" w:rsidR="006641A8" w:rsidTr="006641A8">
        <w:trPr>
          <w:trHeight w:val="476"/>
        </w:trPr>
        <w:tc>
          <w:tcPr>
            <w:tcW w:w="500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3. </w:t>
            </w:r>
          </w:p>
        </w:tc>
        <w:tc>
          <w:tcPr>
            <w:tcW w:w="500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Frane Grbić </w:t>
            </w:r>
          </w:p>
        </w:tc>
        <w:tc>
          <w:tcPr>
            <w:tcW w:w="500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nije naznačen </w:t>
            </w:r>
          </w:p>
        </w:tc>
        <w:tc>
          <w:tcPr>
            <w:tcW w:w="500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Poljana Dragutina Domjanića 15A, ZADAR </w:t>
            </w:r>
          </w:p>
        </w:tc>
        <w:tc>
          <w:tcPr>
            <w:tcW w:w="501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134.530,18 / 1.013.617,64 </w:t>
            </w:r>
          </w:p>
        </w:tc>
        <w:tc>
          <w:tcPr>
            <w:tcW w:w="500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Rukom pisane potvrde i obračuni, brisvno očit. </w:t>
            </w:r>
          </w:p>
        </w:tc>
        <w:tc>
          <w:tcPr>
            <w:tcW w:w="500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500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134.530,18 / 1.013.617,64 </w:t>
            </w:r>
          </w:p>
        </w:tc>
        <w:tc>
          <w:tcPr>
            <w:tcW w:w="500" w:type="pct"/>
            <w:gridSpan w:val="3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**u podnožju tablice </w:t>
            </w:r>
          </w:p>
        </w:tc>
        <w:tc>
          <w:tcPr>
            <w:tcW w:w="500" w:type="pct"/>
            <w:gridSpan w:val="2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DA </w:t>
            </w:r>
          </w:p>
        </w:tc>
      </w:tr>
    </w:tbl>
    <w:p w:rsidRPr="00BC3644" w:rsidR="00522E0B" w:rsidP="00325BD5" w:rsidRDefault="00522E0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p w:rsidRPr="00BC3644" w:rsidR="00124526" w:rsidP="00124526" w:rsidRDefault="00124526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BC3644">
        <w:rPr>
          <w:rFonts w:ascii="Arial" w:hAnsi="Arial" w:cs="Arial"/>
          <w:color w:val="000000"/>
        </w:rPr>
        <w:t xml:space="preserve">Stečajna upraviteljica navodi da osporava tražbinu Ivone Markov-Grbić iz razloga što prijavljena tražbina sastoji se od plaćenih obveza za režije temeljem od stečajnog dužnika </w:t>
      </w:r>
      <w:r w:rsidRPr="00BC3644" w:rsidR="00BC3644">
        <w:rPr>
          <w:rFonts w:ascii="Arial" w:hAnsi="Arial" w:cs="Arial"/>
          <w:color w:val="000000"/>
        </w:rPr>
        <w:t>neovlaštenog</w:t>
      </w:r>
      <w:r w:rsidRPr="00BC3644">
        <w:rPr>
          <w:rFonts w:ascii="Arial" w:hAnsi="Arial" w:cs="Arial"/>
          <w:color w:val="000000"/>
        </w:rPr>
        <w:t xml:space="preserve"> korištenja nekretnine barem po saznanju stečajnog upravitelja kojem po zahtjevu nije predložen nikakav ugovor o korištenju nekretnine </w:t>
      </w:r>
      <w:r w:rsidRPr="00BC3644" w:rsidR="00BC3644">
        <w:rPr>
          <w:rFonts w:ascii="Arial" w:hAnsi="Arial" w:cs="Arial"/>
          <w:color w:val="000000"/>
        </w:rPr>
        <w:t>koji</w:t>
      </w:r>
      <w:r w:rsidRPr="00BC3644">
        <w:rPr>
          <w:rFonts w:ascii="Arial" w:hAnsi="Arial" w:cs="Arial"/>
          <w:color w:val="000000"/>
        </w:rPr>
        <w:t xml:space="preserve"> bi to opravdao. Također za </w:t>
      </w:r>
      <w:r w:rsidRPr="00BC3644" w:rsidR="00BC3644">
        <w:rPr>
          <w:rFonts w:ascii="Arial" w:hAnsi="Arial" w:cs="Arial"/>
          <w:color w:val="000000"/>
        </w:rPr>
        <w:t>korištenje</w:t>
      </w:r>
      <w:r w:rsidRPr="00BC3644">
        <w:rPr>
          <w:rFonts w:ascii="Arial" w:hAnsi="Arial" w:cs="Arial"/>
          <w:color w:val="000000"/>
        </w:rPr>
        <w:t xml:space="preserve"> </w:t>
      </w:r>
      <w:r w:rsidRPr="00BC3644" w:rsidR="00BC3644">
        <w:rPr>
          <w:rFonts w:ascii="Arial" w:hAnsi="Arial" w:cs="Arial"/>
          <w:color w:val="000000"/>
        </w:rPr>
        <w:t>nekretnine</w:t>
      </w:r>
      <w:r w:rsidRPr="00BC3644">
        <w:rPr>
          <w:rFonts w:ascii="Arial" w:hAnsi="Arial" w:cs="Arial"/>
          <w:color w:val="000000"/>
        </w:rPr>
        <w:t xml:space="preserve"> nisu plaćene zakupnine niti naknada za neovlašteno korištenje u slučaju da nije bio sklopljen ugovor.</w:t>
      </w:r>
    </w:p>
    <w:p w:rsidRPr="00BC3644" w:rsidR="00797187" w:rsidP="00325BD5" w:rsidRDefault="00797187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p w:rsidRPr="00BC3644" w:rsidR="00124526" w:rsidP="00325BD5" w:rsidRDefault="00124526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BC3644">
        <w:rPr>
          <w:rFonts w:ascii="Arial" w:hAnsi="Arial" w:cs="Arial"/>
          <w:color w:val="000000"/>
        </w:rPr>
        <w:t>Punomoćnik Ivone Markov Grbić ne osporava izjavljeno osporavanje tražbine niti ga otklanja.</w:t>
      </w:r>
    </w:p>
    <w:p w:rsidRPr="00BC3644" w:rsidR="00124526" w:rsidP="00325BD5" w:rsidRDefault="00124526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p w:rsidRPr="00BC3644" w:rsidR="00124526" w:rsidP="00124526" w:rsidRDefault="00124526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BC3644">
        <w:rPr>
          <w:rFonts w:ascii="Arial" w:hAnsi="Arial" w:cs="Arial"/>
          <w:color w:val="000000"/>
        </w:rPr>
        <w:t xml:space="preserve">U odnosu na tražbinu Frane Grbića koju je osporila stečajna upraviteljica navodi prijavljena tražbina sastoji se od paušalno navedenih troškova uređenja nekretnine u vlasništvu stečajnog dužnika, bez pravne osnove za njihovo </w:t>
      </w:r>
      <w:r w:rsidRPr="00BC3644" w:rsidR="00BC3644">
        <w:rPr>
          <w:rFonts w:ascii="Arial" w:hAnsi="Arial" w:cs="Arial"/>
          <w:color w:val="000000"/>
        </w:rPr>
        <w:t>priznavanje</w:t>
      </w:r>
      <w:r w:rsidRPr="00BC3644">
        <w:rPr>
          <w:rFonts w:ascii="Arial" w:hAnsi="Arial" w:cs="Arial"/>
          <w:color w:val="000000"/>
        </w:rPr>
        <w:t xml:space="preserve"> barem po saznanju </w:t>
      </w:r>
      <w:r w:rsidRPr="00BC3644" w:rsidR="00BC3644">
        <w:rPr>
          <w:rFonts w:ascii="Arial" w:hAnsi="Arial" w:cs="Arial"/>
          <w:color w:val="000000"/>
        </w:rPr>
        <w:t>stečajnog</w:t>
      </w:r>
      <w:r w:rsidRPr="00BC3644">
        <w:rPr>
          <w:rFonts w:ascii="Arial" w:hAnsi="Arial" w:cs="Arial"/>
          <w:color w:val="000000"/>
        </w:rPr>
        <w:t xml:space="preserve"> upravitelj kojem nije predočen nikakav ugovor o korištenju nekretnine kojie bi to opravdao. Također za </w:t>
      </w:r>
      <w:r w:rsidRPr="00BC3644" w:rsidR="00BC3644">
        <w:rPr>
          <w:rFonts w:ascii="Arial" w:hAnsi="Arial" w:cs="Arial"/>
          <w:color w:val="000000"/>
        </w:rPr>
        <w:t>korištenje</w:t>
      </w:r>
      <w:r w:rsidRPr="00BC3644">
        <w:rPr>
          <w:rFonts w:ascii="Arial" w:hAnsi="Arial" w:cs="Arial"/>
          <w:color w:val="000000"/>
        </w:rPr>
        <w:t xml:space="preserve"> </w:t>
      </w:r>
      <w:r w:rsidRPr="00BC3644" w:rsidR="00BC3644">
        <w:rPr>
          <w:rFonts w:ascii="Arial" w:hAnsi="Arial" w:cs="Arial"/>
          <w:color w:val="000000"/>
        </w:rPr>
        <w:t>nekretnine</w:t>
      </w:r>
      <w:r w:rsidRPr="00BC3644">
        <w:rPr>
          <w:rFonts w:ascii="Arial" w:hAnsi="Arial" w:cs="Arial"/>
          <w:color w:val="000000"/>
        </w:rPr>
        <w:t xml:space="preserve"> nisu plaćene zakupnine niti naknada za neovlašteno korištenje u slučaju da nije bio sklopljen ugovor.</w:t>
      </w:r>
    </w:p>
    <w:p w:rsidRPr="00BC3644" w:rsidR="00124526" w:rsidP="00124526" w:rsidRDefault="00124526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BC3644">
        <w:rPr>
          <w:rFonts w:ascii="Arial" w:hAnsi="Arial" w:cs="Arial"/>
          <w:color w:val="000000"/>
        </w:rPr>
        <w:t xml:space="preserve">Priloženo </w:t>
      </w:r>
      <w:r w:rsidR="00BC3644">
        <w:rPr>
          <w:rFonts w:ascii="Arial" w:hAnsi="Arial" w:cs="Arial"/>
          <w:color w:val="000000"/>
        </w:rPr>
        <w:t>brisovno</w:t>
      </w:r>
      <w:r w:rsidRPr="00BC3644">
        <w:rPr>
          <w:rFonts w:ascii="Arial" w:hAnsi="Arial" w:cs="Arial"/>
          <w:color w:val="000000"/>
        </w:rPr>
        <w:t xml:space="preserve"> očitovanje za unesen opterećeni temeljni kapitala osporava se jer je iznos temeljnog kapitala već unesen u društvo i kao takav evidentiran u poslovnim knjigama i iskazan u stečajnom izvješću.</w:t>
      </w:r>
    </w:p>
    <w:p w:rsidRPr="00BC3644" w:rsidR="00124526" w:rsidP="00124526" w:rsidRDefault="00124526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</w:p>
    <w:p w:rsidRPr="00BC3644" w:rsidR="00124526" w:rsidP="00124526" w:rsidRDefault="00124526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BC3644">
        <w:rPr>
          <w:rFonts w:ascii="Arial" w:hAnsi="Arial" w:cs="Arial"/>
          <w:color w:val="000000"/>
        </w:rPr>
        <w:lastRenderedPageBreak/>
        <w:t>Vjerovnik Frane Grbić ne otklanja izjavljeno osporavanje svoje tražbine.</w:t>
      </w:r>
    </w:p>
    <w:p w:rsidRPr="00BC3644" w:rsidR="00124526" w:rsidP="00124526" w:rsidRDefault="00124526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</w:p>
    <w:p w:rsidRPr="00BC3644" w:rsidR="00124526" w:rsidP="00124526" w:rsidRDefault="00124526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 w:rsidRPr="00BC3644">
        <w:rPr>
          <w:rFonts w:ascii="Arial" w:hAnsi="Arial" w:cs="Arial"/>
          <w:color w:val="000000"/>
        </w:rPr>
        <w:t>Stečajna upraviteljica navodi da postoji razl</w:t>
      </w:r>
      <w:r w:rsidR="00BC3644">
        <w:rPr>
          <w:rFonts w:ascii="Arial" w:hAnsi="Arial" w:cs="Arial"/>
          <w:color w:val="000000"/>
        </w:rPr>
        <w:t>učno pravo prema donjoj tablici</w:t>
      </w:r>
      <w:r w:rsidRPr="00BC3644">
        <w:rPr>
          <w:rFonts w:ascii="Arial" w:hAnsi="Arial" w:cs="Arial"/>
          <w:color w:val="000000"/>
        </w:rPr>
        <w:t>:</w:t>
      </w:r>
    </w:p>
    <w:p w:rsidRPr="00BC3644" w:rsidR="00124526" w:rsidP="00124526" w:rsidRDefault="00124526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</w:p>
    <w:p w:rsidRPr="00BC3644" w:rsidR="006641A8" w:rsidP="00325BD5" w:rsidRDefault="006641A8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621"/>
        <w:gridCol w:w="1553"/>
        <w:gridCol w:w="1166"/>
        <w:gridCol w:w="1044"/>
        <w:gridCol w:w="1311"/>
        <w:gridCol w:w="993"/>
        <w:gridCol w:w="1312"/>
        <w:gridCol w:w="1062"/>
      </w:tblGrid>
      <w:tr w:rsidRPr="00BC3644" w:rsidR="006641A8" w:rsidTr="006641A8">
        <w:trPr>
          <w:trHeight w:val="593"/>
        </w:trPr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Redni broj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Ime i prezime / tvrtka ili naziv razlučnog vjerovnika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OIB razlučnog vjerovnika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Adresa / sjedište razlučnog vjerovnika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Javna knjiga u koju je razlučno pravo upisano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Iznos tražbine osigurane razlučnim pravom u €/kn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Pravna osnova tražbine osigurane razlučnim pravom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Dio imovine na koji se odnosi razlučno pravo </w:t>
            </w:r>
          </w:p>
        </w:tc>
      </w:tr>
      <w:tr w:rsidRPr="00BC3644" w:rsidR="006641A8" w:rsidTr="006641A8">
        <w:trPr>
          <w:trHeight w:val="933"/>
        </w:trPr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</w:rPr>
            </w:pPr>
          </w:p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1. </w:t>
            </w:r>
          </w:p>
          <w:p w:rsidRPr="00BC3644" w:rsidR="006641A8" w:rsidP="006641A8" w:rsidRDefault="006641A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RAIFFEISENBANK AUSTRIA d.d.*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53056966535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Magazinska cesta 69, ZAGREB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Općinski sud u Zadru </w:t>
            </w:r>
          </w:p>
          <w:p w:rsidRPr="00BC3644" w:rsidR="006641A8" w:rsidP="006641A8" w:rsidRDefault="006641A8">
            <w:pPr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Zemljišnoknjižni odjel ZADAR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ind w:firstLine="22"/>
              <w:jc w:val="center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97.418,54 / 734.000,00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spacing w:after="80"/>
              <w:jc w:val="center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Ugovor o kreditu br. 138-50-4518298 sklopljen u Zagrebu dana 21.studenoga 2007.g. solemniziran od strane javnog bilježnika Vere Marčina u Zadru dana 23.studenog 2007.g.pod br.OV.18112/07 i prijedlog </w:t>
            </w:r>
          </w:p>
        </w:tc>
        <w:tc>
          <w:tcPr>
            <w:tcW w:w="625" w:type="pct"/>
          </w:tcPr>
          <w:p w:rsidRPr="00BC3644" w:rsidR="006641A8" w:rsidP="006641A8" w:rsidRDefault="006641A8">
            <w:pPr>
              <w:autoSpaceDE w:val="false"/>
              <w:autoSpaceDN w:val="false"/>
              <w:adjustRightInd w:val="false"/>
              <w:spacing w:after="80"/>
              <w:jc w:val="center"/>
              <w:rPr>
                <w:rFonts w:ascii="Arial" w:hAnsi="Arial" w:cs="Arial"/>
                <w:color w:val="000000"/>
              </w:rPr>
            </w:pPr>
            <w:r w:rsidRPr="00BC3644">
              <w:rPr>
                <w:rFonts w:ascii="Arial" w:hAnsi="Arial" w:cs="Arial"/>
                <w:color w:val="000000"/>
              </w:rPr>
              <w:t xml:space="preserve">z. čest.1158/4, K.O. Diklo </w:t>
            </w:r>
          </w:p>
        </w:tc>
      </w:tr>
    </w:tbl>
    <w:p w:rsidRPr="00BC3644" w:rsidR="006641A8" w:rsidP="00325BD5" w:rsidRDefault="006641A8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p w:rsidRPr="00BC3644" w:rsidR="00656899" w:rsidP="0040340B" w:rsidRDefault="00E22B1D">
      <w:p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>Stečajn</w:t>
      </w:r>
      <w:r w:rsidRPr="00BC3644" w:rsidR="00504A67">
        <w:rPr>
          <w:rFonts w:ascii="Arial" w:hAnsi="Arial" w:cs="Arial"/>
        </w:rPr>
        <w:t xml:space="preserve">a </w:t>
      </w:r>
      <w:r w:rsidRPr="00BC3644">
        <w:rPr>
          <w:rFonts w:ascii="Arial" w:hAnsi="Arial" w:cs="Arial"/>
        </w:rPr>
        <w:t>upravitelj</w:t>
      </w:r>
      <w:r w:rsidRPr="00BC3644" w:rsidR="00504A67">
        <w:rPr>
          <w:rFonts w:ascii="Arial" w:hAnsi="Arial" w:cs="Arial"/>
        </w:rPr>
        <w:t>ica</w:t>
      </w:r>
      <w:r w:rsidRPr="00BC3644">
        <w:rPr>
          <w:rFonts w:ascii="Arial" w:hAnsi="Arial" w:cs="Arial"/>
        </w:rPr>
        <w:t xml:space="preserve"> dalje navodi da </w:t>
      </w:r>
      <w:r w:rsidRPr="00BC3644" w:rsidR="00124526">
        <w:rPr>
          <w:rFonts w:ascii="Arial" w:hAnsi="Arial" w:cs="Arial"/>
        </w:rPr>
        <w:t>nema</w:t>
      </w:r>
      <w:r w:rsidRPr="00BC3644">
        <w:rPr>
          <w:rFonts w:ascii="Arial" w:hAnsi="Arial" w:cs="Arial"/>
        </w:rPr>
        <w:t xml:space="preserve"> izlučnih prava.</w:t>
      </w:r>
    </w:p>
    <w:p w:rsidRPr="00BC3644" w:rsidR="00F77B72" w:rsidP="0040340B" w:rsidRDefault="00F77B72">
      <w:pPr>
        <w:jc w:val="both"/>
        <w:rPr>
          <w:rFonts w:ascii="Arial" w:hAnsi="Arial" w:cs="Arial"/>
        </w:rPr>
      </w:pPr>
    </w:p>
    <w:p w:rsidRPr="00BC3644" w:rsidR="0040340B" w:rsidP="0040340B" w:rsidRDefault="0040340B">
      <w:p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>Sud donosi</w:t>
      </w:r>
    </w:p>
    <w:p w:rsidRPr="00BC3644" w:rsidR="0040340B" w:rsidP="0040340B" w:rsidRDefault="0040340B">
      <w:pPr>
        <w:jc w:val="both"/>
        <w:rPr>
          <w:rFonts w:ascii="Arial" w:hAnsi="Arial" w:cs="Arial"/>
        </w:rPr>
      </w:pPr>
    </w:p>
    <w:p w:rsidRPr="00BC3644" w:rsidR="0040340B" w:rsidP="0040340B" w:rsidRDefault="0040340B">
      <w:pPr>
        <w:jc w:val="center"/>
        <w:rPr>
          <w:rFonts w:ascii="Arial" w:hAnsi="Arial" w:cs="Arial"/>
        </w:rPr>
      </w:pPr>
      <w:r w:rsidRPr="00BC3644">
        <w:rPr>
          <w:rFonts w:ascii="Arial" w:hAnsi="Arial" w:cs="Arial"/>
        </w:rPr>
        <w:t>r j e š e n j e</w:t>
      </w:r>
    </w:p>
    <w:p w:rsidRPr="00BC3644" w:rsidR="0040340B" w:rsidP="0040340B" w:rsidRDefault="0040340B">
      <w:pPr>
        <w:jc w:val="both"/>
        <w:rPr>
          <w:rFonts w:ascii="Arial" w:hAnsi="Arial" w:cs="Arial"/>
        </w:rPr>
      </w:pPr>
    </w:p>
    <w:p w:rsidRPr="00BC3644" w:rsidR="0040340B" w:rsidP="0040340B" w:rsidRDefault="0040340B">
      <w:p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</w:t>
      </w:r>
      <w:r w:rsidRPr="00BC3644">
        <w:rPr>
          <w:rFonts w:ascii="Arial" w:hAnsi="Arial" w:cs="Arial"/>
        </w:rPr>
        <w:lastRenderedPageBreak/>
        <w:t xml:space="preserve">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BC3644" w:rsidR="009A6D7D" w:rsidP="0040340B" w:rsidRDefault="009A6D7D">
      <w:pPr>
        <w:jc w:val="both"/>
        <w:rPr>
          <w:rFonts w:ascii="Arial" w:hAnsi="Arial" w:cs="Arial"/>
        </w:rPr>
      </w:pPr>
    </w:p>
    <w:p w:rsidRPr="00BC3644" w:rsidR="0040340B" w:rsidP="0040340B" w:rsidRDefault="009A6D7D">
      <w:p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>Dovršeno u 8,39</w:t>
      </w:r>
      <w:r w:rsidRPr="00BC3644" w:rsidR="0040340B">
        <w:rPr>
          <w:rFonts w:ascii="Arial" w:hAnsi="Arial" w:cs="Arial"/>
        </w:rPr>
        <w:t>.</w:t>
      </w:r>
    </w:p>
    <w:p w:rsidRPr="00BC3644" w:rsidR="0040340B" w:rsidP="0040340B" w:rsidRDefault="0040340B">
      <w:pPr>
        <w:jc w:val="both"/>
        <w:rPr>
          <w:rFonts w:ascii="Arial" w:hAnsi="Arial" w:cs="Arial"/>
        </w:rPr>
      </w:pPr>
    </w:p>
    <w:p w:rsidRPr="00BC3644" w:rsidR="0040340B" w:rsidP="0040340B" w:rsidRDefault="0040340B">
      <w:pPr>
        <w:jc w:val="both"/>
        <w:rPr>
          <w:rFonts w:ascii="Arial" w:hAnsi="Arial" w:cs="Arial"/>
        </w:rPr>
      </w:pPr>
    </w:p>
    <w:p w:rsidRPr="00BC3644" w:rsidR="0040340B" w:rsidP="0040340B" w:rsidRDefault="0040340B">
      <w:pPr>
        <w:jc w:val="both"/>
        <w:rPr>
          <w:rFonts w:ascii="Arial" w:hAnsi="Arial" w:cs="Arial"/>
        </w:rPr>
      </w:pPr>
      <w:r w:rsidRPr="00BC3644">
        <w:rPr>
          <w:rFonts w:ascii="Arial" w:hAnsi="Arial" w:cs="Arial"/>
        </w:rPr>
        <w:t>ZAPISNIČAR</w:t>
      </w:r>
      <w:r w:rsidRPr="00BC3644">
        <w:rPr>
          <w:rFonts w:ascii="Arial" w:hAnsi="Arial" w:cs="Arial"/>
        </w:rPr>
        <w:tab/>
      </w:r>
      <w:r w:rsidRPr="00BC3644">
        <w:rPr>
          <w:rFonts w:ascii="Arial" w:hAnsi="Arial" w:cs="Arial"/>
        </w:rPr>
        <w:tab/>
      </w:r>
      <w:r w:rsidRPr="00BC3644">
        <w:rPr>
          <w:rFonts w:ascii="Arial" w:hAnsi="Arial" w:cs="Arial"/>
        </w:rPr>
        <w:tab/>
      </w:r>
      <w:r w:rsidRPr="00BC3644">
        <w:rPr>
          <w:rFonts w:ascii="Arial" w:hAnsi="Arial" w:cs="Arial"/>
        </w:rPr>
        <w:tab/>
        <w:t>SUTKINJA</w:t>
      </w:r>
      <w:r w:rsidRPr="00BC3644">
        <w:rPr>
          <w:rFonts w:ascii="Arial" w:hAnsi="Arial" w:cs="Arial"/>
        </w:rPr>
        <w:tab/>
        <w:t xml:space="preserve">          STEČAJNI UPRAVITELJ </w:t>
      </w:r>
      <w:r w:rsidRPr="00BC3644">
        <w:rPr>
          <w:rFonts w:ascii="Arial" w:hAnsi="Arial" w:cs="Arial"/>
        </w:rPr>
        <w:tab/>
      </w:r>
    </w:p>
    <w:p w:rsidRPr="00BC3644" w:rsidR="0040340B" w:rsidP="0040340B" w:rsidRDefault="0040340B">
      <w:pPr>
        <w:jc w:val="both"/>
        <w:rPr>
          <w:rFonts w:ascii="Arial" w:hAnsi="Arial" w:cs="Arial"/>
        </w:rPr>
      </w:pPr>
    </w:p>
    <w:p w:rsidRPr="00BC3644" w:rsidR="0040340B" w:rsidP="0040340B" w:rsidRDefault="0040340B">
      <w:pPr>
        <w:jc w:val="both"/>
        <w:rPr>
          <w:rFonts w:ascii="Arial" w:hAnsi="Arial" w:cs="Arial"/>
        </w:rPr>
      </w:pPr>
    </w:p>
    <w:p w:rsidRPr="00BC3644" w:rsidR="009E003C" w:rsidP="0040340B" w:rsidRDefault="009E003C">
      <w:pPr>
        <w:jc w:val="both"/>
        <w:rPr>
          <w:rFonts w:ascii="Arial" w:hAnsi="Arial" w:cs="Arial"/>
        </w:rPr>
      </w:pPr>
    </w:p>
    <w:sectPr w:rsidRPr="00BC3644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6D1D74">
      <w:rPr>
        <w:rFonts w:ascii="Arial" w:hAnsi="Arial" w:cs="Arial"/>
        <w:noProof/>
      </w:rPr>
      <w:t>4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</w:t>
    </w:r>
    <w:r w:rsidR="00751DA6">
      <w:rPr>
        <w:rFonts w:ascii="Arial" w:hAnsi="Arial" w:cs="Arial"/>
      </w:rPr>
      <w:t xml:space="preserve">                             </w:t>
    </w:r>
    <w:r w:rsidRPr="00CE2A3F">
      <w:rPr>
        <w:rFonts w:ascii="Arial" w:hAnsi="Arial" w:cs="Arial"/>
      </w:rPr>
      <w:t>1 St-</w:t>
    </w:r>
    <w:r w:rsidR="006641A8">
      <w:rPr>
        <w:rFonts w:ascii="Arial" w:hAnsi="Arial" w:cs="Arial"/>
      </w:rPr>
      <w:t>320</w:t>
    </w:r>
    <w:r w:rsidRPr="00CE2A3F">
      <w:rPr>
        <w:rFonts w:ascii="Arial" w:hAnsi="Arial" w:cs="Arial"/>
      </w:rPr>
      <w:t>/</w:t>
    </w:r>
    <w:r w:rsidR="006641A8">
      <w:rPr>
        <w:rFonts w:ascii="Arial" w:hAnsi="Arial" w:cs="Arial"/>
      </w:rPr>
      <w:t>2023</w:t>
    </w:r>
    <w:r w:rsidRPr="00CE2A3F">
      <w:rPr>
        <w:rFonts w:ascii="Arial" w:hAnsi="Arial" w:cs="Arial"/>
      </w:rPr>
      <w:t>-</w:t>
    </w:r>
    <w:r w:rsidR="006641A8">
      <w:rPr>
        <w:rFonts w:ascii="Arial" w:hAnsi="Arial" w:cs="Arial"/>
      </w:rPr>
      <w:t>22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3C9A"/>
    <w:multiLevelType w:val="hybridMultilevel"/>
    <w:tmpl w:val="C8F0141E"/>
    <w:lvl w:ilvl="0" w:tplc="485444F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4"/>
  </w:num>
  <w:num w:numId="4">
    <w:abstractNumId w:val="27"/>
  </w:num>
  <w:num w:numId="5">
    <w:abstractNumId w:val="6"/>
  </w:num>
  <w:num w:numId="6">
    <w:abstractNumId w:val="17"/>
  </w:num>
  <w:num w:numId="7">
    <w:abstractNumId w:val="7"/>
  </w:num>
  <w:num w:numId="8">
    <w:abstractNumId w:val="5"/>
  </w:num>
  <w:num w:numId="9">
    <w:abstractNumId w:val="9"/>
  </w:num>
  <w:num w:numId="10">
    <w:abstractNumId w:val="26"/>
  </w:num>
  <w:num w:numId="11">
    <w:abstractNumId w:val="2"/>
  </w:num>
  <w:num w:numId="12">
    <w:abstractNumId w:val="13"/>
  </w:num>
  <w:num w:numId="13">
    <w:abstractNumId w:val="30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1"/>
  </w:num>
  <w:num w:numId="19">
    <w:abstractNumId w:val="12"/>
  </w:num>
  <w:num w:numId="20">
    <w:abstractNumId w:val="18"/>
  </w:num>
  <w:num w:numId="21">
    <w:abstractNumId w:val="29"/>
  </w:num>
  <w:num w:numId="22">
    <w:abstractNumId w:val="22"/>
  </w:num>
  <w:num w:numId="23">
    <w:abstractNumId w:val="16"/>
  </w:num>
  <w:num w:numId="24">
    <w:abstractNumId w:val="28"/>
  </w:num>
  <w:num w:numId="25">
    <w:abstractNumId w:val="4"/>
  </w:num>
  <w:num w:numId="26">
    <w:abstractNumId w:val="15"/>
  </w:num>
  <w:num w:numId="27">
    <w:abstractNumId w:val="0"/>
  </w:num>
  <w:num w:numId="28">
    <w:abstractNumId w:val="23"/>
  </w:num>
  <w:num w:numId="29">
    <w:abstractNumId w:val="20"/>
  </w:num>
  <w:num w:numId="30">
    <w:abstractNumId w:val="8"/>
  </w:num>
  <w:num w:numId="31">
    <w:abstractNumId w:val="21"/>
  </w:num>
  <w:num w:numId="3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645E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24526"/>
    <w:rsid w:val="001371D5"/>
    <w:rsid w:val="00137F3E"/>
    <w:rsid w:val="00155ED2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1B12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641A8"/>
    <w:rsid w:val="0068761E"/>
    <w:rsid w:val="006A46AA"/>
    <w:rsid w:val="006B0187"/>
    <w:rsid w:val="006B39A9"/>
    <w:rsid w:val="006C7AD3"/>
    <w:rsid w:val="006D1D74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51DA6"/>
    <w:rsid w:val="00764564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A6D7D"/>
    <w:rsid w:val="009B3DF2"/>
    <w:rsid w:val="009C0428"/>
    <w:rsid w:val="009D27A1"/>
    <w:rsid w:val="009D40AC"/>
    <w:rsid w:val="009E003C"/>
    <w:rsid w:val="009E46B4"/>
    <w:rsid w:val="009F64EE"/>
    <w:rsid w:val="00A145B4"/>
    <w:rsid w:val="00A1606F"/>
    <w:rsid w:val="00A32607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C6852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C3644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12787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6339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EF8F88A-E24D-48D7-B11D-A9B57DCE830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D1D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1D7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1D7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1D7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1D7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siječnja 2024.</izvorni_sadrzaj>
    <derivirana_varijabla naziv="DomainObject.PlaniraniZavrsetakDatum_1">17. siječnja 2024.</derivirana_varijabla>
  </DomainObject.PlaniraniZavrsetakDatum>
  <DomainObject.PlaniraniPocetakDatum>
    <izvorni_sadrzaj>17. siječnja 2024.</izvorni_sadrzaj>
    <derivirana_varijabla naziv="DomainObject.PlaniraniPocetakDatum_1">17. siječnja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2024.</izvorni_sadrzaj>
    <derivirana_varijabla naziv="DomainObject.Zapisnik.DatumKreiranja_1">17.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St-320/2023-22</izvorni_sadrzaj>
    <derivirana_varijabla naziv="DomainObject.Zapisnik.Oznaka_1">St-320/2023-22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2023.</izvorni_sadrzaj>
    <derivirana_varijabla naziv="DomainObject.Predmet.DatumOsnivanja_1">27.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St-320/2023</izvorni_sadrzaj>
    <derivirana_varijabla naziv="DomainObject.Predmet.OznakaBroj_1">St-320/2023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BARTOL d.o.o. za turizam u stečaju</izvorni_sadrzaj>
    <derivirana_varijabla naziv="DomainObject.Predmet.ProtustrankaFormated_1">  Stečajna masa iza BARTOL d.o.o. za turizam u stečaju</derivirana_varijabla>
  </DomainObject.Predmet.ProtustrankaFormated>
  <DomainObject.Predmet.ProtustrankaFormatedOIB>
    <izvorni_sadrzaj>  Stečajna masa iza BARTOL d.o.o. za turizam u stečaju, OIB 98171787327</izvorni_sadrzaj>
    <derivirana_varijabla naziv="DomainObject.Predmet.ProtustrankaFormatedOIB_1">  Stečajna masa iza BARTOL d.o.o. za turizam u stečaju, OIB 98171787327</derivirana_varijabla>
  </DomainObject.Predmet.ProtustrankaFormatedOIB>
  <DomainObject.Predmet.ProtustrankaFormatedWithAdress>
    <izvorni_sadrzaj> Stečajna masa iza BARTOL d.o.o. za turizam u stečaju, Smiljanićeva 2, 21000 Split</izvorni_sadrzaj>
    <derivirana_varijabla naziv="DomainObject.Predmet.ProtustrankaFormatedWithAdress_1"> Stečajna masa iza BARTOL d.o.o. za turizam u stečaju, Smiljanićeva 2, 21000 Split</derivirana_varijabla>
  </DomainObject.Predmet.ProtustrankaFormatedWithAdress>
  <DomainObject.Predmet.ProtustrankaFormatedWithAdressOIB>
    <izvorni_sadrzaj> Stečajna masa iza BARTOL d.o.o. za turizam u stečaju, OIB 98171787327, Smiljanićeva 2, 21000 Split</izvorni_sadrzaj>
    <derivirana_varijabla naziv="DomainObject.Predmet.ProtustrankaFormatedWithAdressOIB_1"> Stečajna masa iza BARTOL d.o.o. za turizam u stečaju, OIB 98171787327, Smiljanićeva 2, 21000 Split</derivirana_varijabla>
  </DomainObject.Predmet.ProtustrankaFormatedWithAdressOIB>
  <DomainObject.Predmet.ProtustrankaWithAdress>
    <izvorni_sadrzaj>Stečajna masa iza BARTOL d.o.o. za turizam u stečaju Smiljanićeva 2, 21000 Split</izvorni_sadrzaj>
    <derivirana_varijabla naziv="DomainObject.Predmet.ProtustrankaWithAdress_1">Stečajna masa iza BARTOL d.o.o. za turizam u stečaju Smiljanićeva 2, 21000 Split</derivirana_varijabla>
  </DomainObject.Predmet.ProtustrankaWithAdress>
  <DomainObject.Predmet.ProtustrankaWithAdressOIB>
    <izvorni_sadrzaj>Stečajna masa iza BARTOL d.o.o. za turizam u stečaju, OIB 98171787327, Smiljanićeva 2, 21000 Split</izvorni_sadrzaj>
    <derivirana_varijabla naziv="DomainObject.Predmet.ProtustrankaWithAdressOIB_1">Stečajna masa iza BARTOL d.o.o. za turizam u stečaju, OIB 98171787327, Smiljanićeva 2, 21000 Split</derivirana_varijabla>
  </DomainObject.Predmet.ProtustrankaWithAdressOIB>
  <DomainObject.Predmet.ProtustrankaNazivFormated>
    <izvorni_sadrzaj>Stečajna masa iza BARTOL d.o.o. za turizam u stečaju</izvorni_sadrzaj>
    <derivirana_varijabla naziv="DomainObject.Predmet.ProtustrankaNazivFormated_1">Stečajna masa iza BARTOL d.o.o. za turizam u stečaju</derivirana_varijabla>
  </DomainObject.Predmet.ProtustrankaNazivFormated>
  <DomainObject.Predmet.ProtustrankaNazivFormatedOIB>
    <izvorni_sadrzaj>Stečajna masa iza BARTOL d.o.o. za turizam u stečaju, OIB 98171787327</izvorni_sadrzaj>
    <derivirana_varijabla naziv="DomainObject.Predmet.ProtustrankaNazivFormatedOIB_1">Stečajna masa iza BARTOL d.o.o. za turizam u stečaju, OIB 98171787327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BARTOL d.o.o. za turizam u stečaju</item>
    </izvorni_sadrzaj>
    <derivirana_varijabla naziv="DomainObject.Predmet.ProtuStrankaListFormated_1">
      <item>Stečajna masa iza BARTOL d.o.o. za turizam u stečaju</item>
    </derivirana_varijabla>
  </DomainObject.Predmet.ProtuStrankaListFormated>
  <DomainObject.Predmet.ProtuStrankaListFormatedOIB>
    <izvorni_sadrzaj>
      <item>Stečajna masa iza BARTOL d.o.o. za turizam u stečaju, OIB 98171787327</item>
    </izvorni_sadrzaj>
    <derivirana_varijabla naziv="DomainObject.Predmet.ProtuStrankaListFormatedOIB_1">
      <item>Stečajna masa iza BARTOL d.o.o. za turizam u stečaju, OIB 98171787327</item>
    </derivirana_varijabla>
  </DomainObject.Predmet.ProtuStrankaListFormatedOIB>
  <DomainObject.Predmet.ProtuStrankaListFormatedWithAdress>
    <izvorni_sadrzaj>
      <item>Stečajna masa iza BARTOL d.o.o. za turizam u stečaju, Smiljanićeva 2, 21000 Split</item>
    </izvorni_sadrzaj>
    <derivirana_varijabla naziv="DomainObject.Predmet.ProtuStrankaListFormatedWithAdress_1">
      <item>Stečajna masa iza BARTOL d.o.o. za turizam u stečaju, Smiljanićeva 2, 21000 Split</item>
    </derivirana_varijabla>
  </DomainObject.Predmet.ProtuStrankaListFormatedWithAdress>
  <DomainObject.Predmet.ProtuStrankaListFormatedWithAdressOIB>
    <izvorni_sadrzaj>
      <item>Stečajna masa iza BARTOL d.o.o. za turizam u stečaju, OIB 98171787327, Smiljanićeva 2, 21000 Split</item>
    </izvorni_sadrzaj>
    <derivirana_varijabla naziv="DomainObject.Predmet.ProtuStrankaListFormatedWithAdressOIB_1">
      <item>Stečajna masa iza BARTOL d.o.o. za turizam u stečaju, OIB 98171787327, Smiljanićeva 2, 21000 Split</item>
    </derivirana_varijabla>
  </DomainObject.Predmet.ProtuStrankaListFormatedWithAdressOIB>
  <DomainObject.Predmet.ProtuStrankaListNazivFormated>
    <izvorni_sadrzaj>
      <item>Stečajna masa iza BARTOL d.o.o. za turizam u stečaju</item>
    </izvorni_sadrzaj>
    <derivirana_varijabla naziv="DomainObject.Predmet.ProtuStrankaListNazivFormated_1">
      <item>Stečajna masa iza BARTOL d.o.o. za turizam u stečaju</item>
    </derivirana_varijabla>
  </DomainObject.Predmet.ProtuStrankaListNazivFormated>
  <DomainObject.Predmet.ProtuStrankaListNazivFormatedOIB>
    <izvorni_sadrzaj>
      <item>Stečajna masa iza BARTOL d.o.o. za turizam u stečaju, OIB 98171787327</item>
    </izvorni_sadrzaj>
    <derivirana_varijabla naziv="DomainObject.Predmet.ProtuStrankaListNazivFormatedOIB_1">
      <item>Stečajna masa iza BARTOL d.o.o. za turizam u stečaju, OIB 98171787327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2024.</izvorni_sadrzaj>
    <derivirana_varijabla naziv="DomainObject.Datum_1">17. siječnja 2024.</derivirana_varijabla>
  </DomainObject.Datum>
  <DomainObject.PoslovniBrojDokumenta>
    <izvorni_sadrzaj>St-320/2023-22</izvorni_sadrzaj>
    <derivirana_varijabla naziv="DomainObject.PoslovniBrojDokumenta_1">St-320/2023-22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BARTOL d.o.o. za turizam u stečaju</izvorni_sadrzaj>
    <derivirana_varijabla naziv="DomainObject.Predmet.ProtustrankaIDrugi_1">Stečajna masa iza BARTOL d.o.o. za turizam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BARTOL d.o.o. za turizam u stečaju, OIB 98171787327, Smiljanićeva 2, 21000 Split</izvorni_sadrzaj>
    <derivirana_varijabla naziv="DomainObject.Predmet.ProtustrankaIDrugiAdressOIB_1">Stečajna masa iza BARTOL d.o.o. za turizam u stečaju, OIB 98171787327,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BARTOL d.o.o. za turizam u stečaju</item>
      <item>FINA</item>
    </izvorni_sadrzaj>
    <derivirana_varijabla naziv="DomainObject.Predmet.SudioniciListNaziv_1">
      <item>Stečajna masa iza BARTOL d.o.o. za turizam u stečaju</item>
      <item>FINA</item>
    </derivirana_varijabla>
  </DomainObject.Predmet.SudioniciListNaziv>
  <DomainObject.Predmet.SudioniciListAdressOIB>
    <izvorni_sadrzaj>
      <item>Stečajna masa iza BARTOL d.o.o. za turizam u stečaju, OIB 98171787327, Smiljanićeva 2,21000 Split</item>
      <item>FINA, OIB 85821130368</item>
    </izvorni_sadrzaj>
    <derivirana_varijabla naziv="DomainObject.Predmet.SudioniciListAdressOIB_1">
      <item>Stečajna masa iza BARTOL d.o.o. za turizam u stečaju, OIB 98171787327, Smiljanićeva 2,21000 Split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98171787327</item>
      <item>, OIB 85821130368</item>
    </izvorni_sadrzaj>
    <derivirana_varijabla naziv="DomainObject.Predmet.SudioniciListNazivOIB_1">
      <item>, OIB 98171787327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listopada 2023.</izvorni_sadrzaj>
    <derivirana_varijabla naziv="DomainObject.Predmet.DatumPocetkaProcesa_1">26.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15DBF-A2F0-45D0-8E03-D8E63E2B4DD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684</properties:Words>
  <properties:Characters>4034</properties:Characters>
  <properties:Lines>403</properties:Lines>
  <properties:Paragraphs>89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2024-01-16T14:10:00Z</dcterms:created>
  <dc:creator>Ardena Bajlo</dc:creator>
  <cp:lastModifiedBy>Martina Kalmeta</cp:lastModifiedBy>
  <cp:lastPrinted>2024-01-17T07:51:00Z</cp:lastPrinted>
  <dcterms:modified xmlns:xsi="http://www.w3.org/2001/XMLSchema-instance" xsi:type="dcterms:W3CDTF">2024-01-17T12:19:00Z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St-320/2023-22 / Zapisnik - Ispitno ročište (1St-320-23 ispitno BARTOL - 17.1.2024..docx)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